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5DC" w:rsidRDefault="005045DC" w:rsidP="00CB449D">
      <w:pPr>
        <w:spacing w:line="480" w:lineRule="auto"/>
      </w:pPr>
    </w:p>
    <w:p w:rsidR="005045DC" w:rsidRDefault="005045DC" w:rsidP="00CB449D">
      <w:pPr>
        <w:spacing w:line="480" w:lineRule="auto"/>
      </w:pPr>
    </w:p>
    <w:p w:rsidR="005045DC" w:rsidRDefault="005045DC" w:rsidP="00CB449D">
      <w:pPr>
        <w:spacing w:line="480" w:lineRule="auto"/>
      </w:pPr>
    </w:p>
    <w:p w:rsidR="005045DC" w:rsidRDefault="00CB449D" w:rsidP="00CB449D">
      <w:pPr>
        <w:spacing w:line="480" w:lineRule="auto"/>
        <w:jc w:val="center"/>
      </w:pPr>
      <w:r>
        <w:t>Name</w:t>
      </w:r>
    </w:p>
    <w:p w:rsidR="00CB449D" w:rsidRDefault="00CB449D" w:rsidP="00CB449D">
      <w:pPr>
        <w:spacing w:line="480" w:lineRule="auto"/>
        <w:jc w:val="center"/>
      </w:pPr>
      <w:r>
        <w:t>Institution</w:t>
      </w:r>
    </w:p>
    <w:p w:rsidR="00CB449D" w:rsidRDefault="00CB449D" w:rsidP="00CB449D">
      <w:pPr>
        <w:spacing w:line="480" w:lineRule="auto"/>
        <w:jc w:val="center"/>
      </w:pPr>
      <w:r>
        <w:t>Date</w:t>
      </w:r>
    </w:p>
    <w:p w:rsidR="005045DC" w:rsidRDefault="005045DC" w:rsidP="00CB449D">
      <w:pPr>
        <w:spacing w:line="480" w:lineRule="auto"/>
        <w:jc w:val="center"/>
      </w:pPr>
      <w:r w:rsidRPr="005045DC">
        <w:t>Mediator Regulation</w:t>
      </w:r>
    </w:p>
    <w:p w:rsidR="005045DC" w:rsidRDefault="005045DC" w:rsidP="00CB449D">
      <w:pPr>
        <w:spacing w:line="480" w:lineRule="auto"/>
      </w:pPr>
    </w:p>
    <w:p w:rsidR="005045DC" w:rsidRDefault="005045DC" w:rsidP="00CB449D">
      <w:pPr>
        <w:spacing w:line="480" w:lineRule="auto"/>
      </w:pPr>
    </w:p>
    <w:p w:rsidR="005045DC" w:rsidRDefault="005045DC" w:rsidP="00CB449D">
      <w:pPr>
        <w:spacing w:line="480" w:lineRule="auto"/>
      </w:pPr>
    </w:p>
    <w:p w:rsidR="005045DC" w:rsidRDefault="005045DC" w:rsidP="00CB449D">
      <w:pPr>
        <w:spacing w:line="480" w:lineRule="auto"/>
      </w:pPr>
    </w:p>
    <w:p w:rsidR="005045DC" w:rsidRDefault="005045DC" w:rsidP="00CB449D">
      <w:pPr>
        <w:spacing w:line="480" w:lineRule="auto"/>
      </w:pPr>
    </w:p>
    <w:p w:rsidR="005045DC" w:rsidRDefault="005045DC" w:rsidP="00CB449D">
      <w:pPr>
        <w:spacing w:line="480" w:lineRule="auto"/>
      </w:pPr>
    </w:p>
    <w:p w:rsidR="005045DC" w:rsidRDefault="005045DC" w:rsidP="00CB449D">
      <w:pPr>
        <w:spacing w:line="480" w:lineRule="auto"/>
      </w:pPr>
    </w:p>
    <w:p w:rsidR="005045DC" w:rsidRDefault="005045DC" w:rsidP="00CB449D">
      <w:pPr>
        <w:spacing w:line="480" w:lineRule="auto"/>
      </w:pPr>
    </w:p>
    <w:p w:rsidR="005045DC" w:rsidRDefault="005045DC" w:rsidP="00CB449D">
      <w:pPr>
        <w:spacing w:line="480" w:lineRule="auto"/>
      </w:pPr>
    </w:p>
    <w:p w:rsidR="005045DC" w:rsidRDefault="005045DC" w:rsidP="00CB449D">
      <w:pPr>
        <w:spacing w:line="480" w:lineRule="auto"/>
      </w:pPr>
    </w:p>
    <w:p w:rsidR="005045DC" w:rsidRDefault="005045DC" w:rsidP="00CB449D">
      <w:pPr>
        <w:spacing w:line="480" w:lineRule="auto"/>
      </w:pPr>
    </w:p>
    <w:p w:rsidR="00BF2674" w:rsidRDefault="00BF2674" w:rsidP="00CB449D">
      <w:pPr>
        <w:spacing w:line="480" w:lineRule="auto"/>
        <w:ind w:firstLine="720"/>
      </w:pPr>
      <w:r>
        <w:lastRenderedPageBreak/>
        <w:t>The Californian Ad Hoc committee on mediator regulation provides clarity on the issues concerning mediator credentialing, licensure and certification. There lacks a course development to meet the needs of the market concerning mediation, and therefore this area of expertise has been unable to develop into a profession. Practicing as a professional in any field requires certification, and this occurs as the pushing force to accreditation. However, mediation has not been classified as a profession d</w:t>
      </w:r>
      <w:r w:rsidR="00CB449D">
        <w:t xml:space="preserve">epending on a couple of factors </w:t>
      </w:r>
      <w:r w:rsidR="00CB449D">
        <w:t>(Hinshaw, 2015)</w:t>
      </w:r>
    </w:p>
    <w:p w:rsidR="00BF2674" w:rsidRDefault="00BF2674" w:rsidP="00CB449D">
      <w:pPr>
        <w:spacing w:line="480" w:lineRule="auto"/>
        <w:ind w:firstLine="720"/>
      </w:pPr>
      <w:r>
        <w:t>The proposed voluntary mediator certification program would serve the purpose of ensuring that all practicing mediators have satisfied the requirements of the course involving rigorous training. It would be effective in mediation to define clearly the skills, knowledge, and values of an individual engaged in mediation. I believe the program would also meet the requirements of CDRC mediation as expertise, credibility and ethical behavior of mediators are crucial aspects considered in practice. Additionally, credentiality based on education, performance and professional capacity would play a role in influencing the services offered.</w:t>
      </w:r>
    </w:p>
    <w:p w:rsidR="00BF2674" w:rsidRDefault="00BF2674" w:rsidP="00CB449D">
      <w:pPr>
        <w:spacing w:line="480" w:lineRule="auto"/>
        <w:ind w:firstLine="720"/>
      </w:pPr>
      <w:r>
        <w:t>The proposal for the development of certified mediator is however based on educational qualification. There should occur other measures of maintaining certification rather than the points allocated in training to ensure that professionals maintain a high quality of services and are consistent with the standards required. The diversity of mediation cases should also warrant some development criteria in addition to the Continuing professional development which is presented as 50 training hours. Mediation evaluation should include all projects and activities undertaken to determine the suitability of the individual based on engagement outcome</w:t>
      </w:r>
      <w:r w:rsidR="00172119">
        <w:t xml:space="preserve"> (Hinshaw, 2015).</w:t>
      </w:r>
    </w:p>
    <w:p w:rsidR="00CC6F89" w:rsidRDefault="00BF2674" w:rsidP="00CB449D">
      <w:pPr>
        <w:spacing w:line="480" w:lineRule="auto"/>
        <w:ind w:firstLine="720"/>
      </w:pPr>
      <w:r>
        <w:t xml:space="preserve">In addition to mediation evaluation, an oversight committee should be structured to dictate the practice ethics and certification requirements. In many cases, the conduct of </w:t>
      </w:r>
      <w:r>
        <w:lastRenderedPageBreak/>
        <w:t>practicing mediator in different areas may require systematic approaches and follow-up activities which some individuals may disregard. To eliminate foul play and extortion of the member of public a disciplinary body should serve to set the performance requirements</w:t>
      </w:r>
      <w:r w:rsidR="00172119">
        <w:t>.</w:t>
      </w:r>
      <w:r>
        <w:t xml:space="preserve"> </w:t>
      </w:r>
      <w:r w:rsidR="00CB449D">
        <w:t>“</w:t>
      </w:r>
      <w:r>
        <w:t>Additionally, an oversight body can be critical in harmonizing the services as mediation is pro</w:t>
      </w:r>
      <w:r w:rsidR="00CB449D">
        <w:t>vided by many different players.”</w:t>
      </w:r>
      <w:bookmarkStart w:id="0" w:name="_GoBack"/>
      <w:bookmarkEnd w:id="0"/>
      <w:r w:rsidR="00CB449D">
        <w:t xml:space="preserve"> </w:t>
      </w:r>
      <w:r w:rsidR="00CB449D">
        <w:t>(</w:t>
      </w:r>
      <w:r w:rsidR="00CB449D">
        <w:rPr>
          <w:rStyle w:val="fontstyle01"/>
        </w:rPr>
        <w:t>Brown et al</w:t>
      </w:r>
      <w:r w:rsidR="00CB449D">
        <w:t>., 2013)</w:t>
      </w:r>
    </w:p>
    <w:p w:rsidR="00BB32FA" w:rsidRDefault="00BB32FA" w:rsidP="00CB449D">
      <w:pPr>
        <w:spacing w:line="480" w:lineRule="auto"/>
      </w:pPr>
      <w:r>
        <w:br w:type="page"/>
      </w:r>
    </w:p>
    <w:p w:rsidR="00BB32FA" w:rsidRDefault="00BB32FA" w:rsidP="00CB449D">
      <w:pPr>
        <w:spacing w:line="480" w:lineRule="auto"/>
        <w:jc w:val="center"/>
      </w:pPr>
      <w:r>
        <w:lastRenderedPageBreak/>
        <w:t>References</w:t>
      </w:r>
    </w:p>
    <w:p w:rsidR="00BB32FA" w:rsidRDefault="00BB32FA" w:rsidP="00CB449D">
      <w:pPr>
        <w:spacing w:line="480" w:lineRule="auto"/>
      </w:pPr>
      <w:r>
        <w:t xml:space="preserve">Hinshaw, A. (2015). Regulating Mediators. </w:t>
      </w:r>
      <w:r>
        <w:rPr>
          <w:i/>
          <w:iCs/>
        </w:rPr>
        <w:t>Harv. Negot. L. Rev.</w:t>
      </w:r>
      <w:r>
        <w:t xml:space="preserve">, </w:t>
      </w:r>
      <w:r>
        <w:rPr>
          <w:i/>
          <w:iCs/>
        </w:rPr>
        <w:t>21</w:t>
      </w:r>
      <w:r>
        <w:t>, 163.</w:t>
      </w:r>
    </w:p>
    <w:p w:rsidR="00BB32FA" w:rsidRDefault="00BB32FA" w:rsidP="00CB449D">
      <w:pPr>
        <w:spacing w:line="480" w:lineRule="auto"/>
        <w:rPr>
          <w:rStyle w:val="fontstyle01"/>
        </w:rPr>
      </w:pPr>
      <w:r>
        <w:rPr>
          <w:rStyle w:val="fontstyle01"/>
        </w:rPr>
        <w:t>Brown,</w:t>
      </w:r>
      <w:r w:rsidR="00172119">
        <w:rPr>
          <w:rStyle w:val="fontstyle01"/>
        </w:rPr>
        <w:t xml:space="preserve"> B.,</w:t>
      </w:r>
      <w:r>
        <w:rPr>
          <w:rStyle w:val="fontstyle01"/>
        </w:rPr>
        <w:t xml:space="preserve"> Ameli</w:t>
      </w:r>
      <w:r>
        <w:rPr>
          <w:rFonts w:ascii="TimesNewRomanPSMT" w:hAnsi="TimesNewRomanPSMT"/>
          <w:color w:val="000000"/>
        </w:rPr>
        <w:t xml:space="preserve">, </w:t>
      </w:r>
      <w:r w:rsidR="00172119">
        <w:rPr>
          <w:rFonts w:ascii="TimesNewRomanPSMT" w:hAnsi="TimesNewRomanPSMT"/>
          <w:color w:val="000000"/>
        </w:rPr>
        <w:t xml:space="preserve">M., </w:t>
      </w:r>
      <w:r>
        <w:rPr>
          <w:rStyle w:val="fontstyle01"/>
        </w:rPr>
        <w:t>Goetz</w:t>
      </w:r>
      <w:r>
        <w:rPr>
          <w:rFonts w:ascii="TimesNewRomanPSMT" w:hAnsi="TimesNewRomanPSMT"/>
          <w:color w:val="000000"/>
        </w:rPr>
        <w:t>,</w:t>
      </w:r>
      <w:r w:rsidR="00172119">
        <w:rPr>
          <w:rFonts w:ascii="TimesNewRomanPSMT" w:hAnsi="TimesNewRomanPSMT"/>
          <w:color w:val="000000"/>
        </w:rPr>
        <w:t xml:space="preserve"> J.,</w:t>
      </w:r>
      <w:r>
        <w:rPr>
          <w:rFonts w:ascii="TimesNewRomanPSMT" w:hAnsi="TimesNewRomanPSMT"/>
          <w:color w:val="000000"/>
        </w:rPr>
        <w:t xml:space="preserve"> </w:t>
      </w:r>
      <w:r>
        <w:rPr>
          <w:rStyle w:val="fontstyle01"/>
        </w:rPr>
        <w:t>Harwell</w:t>
      </w:r>
      <w:r>
        <w:rPr>
          <w:rFonts w:ascii="TimesNewRomanPSMT" w:hAnsi="TimesNewRomanPSMT"/>
          <w:color w:val="000000"/>
        </w:rPr>
        <w:t xml:space="preserve">, </w:t>
      </w:r>
      <w:r w:rsidR="00172119">
        <w:rPr>
          <w:rFonts w:ascii="TimesNewRomanPSMT" w:hAnsi="TimesNewRomanPSMT"/>
          <w:color w:val="000000"/>
        </w:rPr>
        <w:t xml:space="preserve">C., </w:t>
      </w:r>
      <w:r>
        <w:rPr>
          <w:rStyle w:val="fontstyle01"/>
        </w:rPr>
        <w:t>Markowitz</w:t>
      </w:r>
      <w:r>
        <w:rPr>
          <w:rFonts w:ascii="TimesNewRomanPSMT" w:hAnsi="TimesNewRomanPSMT"/>
          <w:color w:val="000000"/>
        </w:rPr>
        <w:t>,</w:t>
      </w:r>
      <w:r w:rsidR="00172119">
        <w:rPr>
          <w:rFonts w:ascii="TimesNewRomanPSMT" w:hAnsi="TimesNewRomanPSMT"/>
          <w:color w:val="000000"/>
        </w:rPr>
        <w:t xml:space="preserve"> </w:t>
      </w:r>
      <w:r w:rsidR="00172119">
        <w:rPr>
          <w:rStyle w:val="fontstyle01"/>
        </w:rPr>
        <w:t>J. C.,</w:t>
      </w:r>
      <w:r>
        <w:rPr>
          <w:rFonts w:ascii="TimesNewRomanPSMT" w:hAnsi="TimesNewRomanPSMT"/>
          <w:color w:val="000000"/>
        </w:rPr>
        <w:t xml:space="preserve"> </w:t>
      </w:r>
      <w:r>
        <w:rPr>
          <w:rStyle w:val="fontstyle01"/>
        </w:rPr>
        <w:t>Matthews</w:t>
      </w:r>
      <w:r>
        <w:rPr>
          <w:rFonts w:ascii="TimesNewRomanPSMT" w:hAnsi="TimesNewRomanPSMT"/>
          <w:color w:val="000000"/>
        </w:rPr>
        <w:t xml:space="preserve">, </w:t>
      </w:r>
      <w:r w:rsidR="00172119">
        <w:rPr>
          <w:rFonts w:ascii="TimesNewRomanPSMT" w:hAnsi="TimesNewRomanPSMT"/>
          <w:color w:val="000000"/>
        </w:rPr>
        <w:t xml:space="preserve">A., &amp; </w:t>
      </w:r>
      <w:r>
        <w:rPr>
          <w:rStyle w:val="fontstyle01"/>
        </w:rPr>
        <w:t>Simpson</w:t>
      </w:r>
      <w:r w:rsidR="00172119">
        <w:rPr>
          <w:rStyle w:val="fontstyle01"/>
        </w:rPr>
        <w:t>, M.</w:t>
      </w:r>
      <w:r w:rsidR="00172119">
        <w:rPr>
          <w:rStyle w:val="fontstyle01"/>
        </w:rPr>
        <w:tab/>
        <w:t>(2013): Southern California Mediation Association</w:t>
      </w:r>
      <w:r w:rsidR="00172119">
        <w:rPr>
          <w:rFonts w:ascii="TimesNewRomanPSMT" w:hAnsi="TimesNewRomanPSMT"/>
          <w:color w:val="000000"/>
        </w:rPr>
        <w:t xml:space="preserve"> </w:t>
      </w:r>
      <w:r w:rsidR="00172119">
        <w:rPr>
          <w:rStyle w:val="fontstyle01"/>
        </w:rPr>
        <w:t>Ad Hoc Committee on Mediator</w:t>
      </w:r>
      <w:r w:rsidR="00172119">
        <w:rPr>
          <w:rStyle w:val="fontstyle01"/>
        </w:rPr>
        <w:tab/>
        <w:t>Regulation or Certification</w:t>
      </w:r>
      <w:r w:rsidR="00172119">
        <w:rPr>
          <w:rFonts w:ascii="TimesNewRomanPSMT" w:hAnsi="TimesNewRomanPSMT"/>
          <w:color w:val="000000"/>
        </w:rPr>
        <w:t xml:space="preserve"> </w:t>
      </w:r>
      <w:r w:rsidR="00172119">
        <w:rPr>
          <w:rStyle w:val="fontstyle01"/>
        </w:rPr>
        <w:t>Report.</w:t>
      </w:r>
    </w:p>
    <w:p w:rsidR="00172119" w:rsidRPr="00CC6F89" w:rsidRDefault="00172119" w:rsidP="00CB449D">
      <w:pPr>
        <w:spacing w:line="480" w:lineRule="auto"/>
      </w:pPr>
    </w:p>
    <w:sectPr w:rsidR="00172119" w:rsidRPr="00CC6F89" w:rsidSect="005045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1E4" w:rsidRDefault="004B41E4" w:rsidP="005045DC">
      <w:pPr>
        <w:spacing w:after="0" w:line="240" w:lineRule="auto"/>
      </w:pPr>
      <w:r>
        <w:separator/>
      </w:r>
    </w:p>
  </w:endnote>
  <w:endnote w:type="continuationSeparator" w:id="0">
    <w:p w:rsidR="004B41E4" w:rsidRDefault="004B41E4" w:rsidP="0050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1E4" w:rsidRDefault="004B41E4" w:rsidP="005045DC">
      <w:pPr>
        <w:spacing w:after="0" w:line="240" w:lineRule="auto"/>
      </w:pPr>
      <w:r>
        <w:separator/>
      </w:r>
    </w:p>
  </w:footnote>
  <w:footnote w:type="continuationSeparator" w:id="0">
    <w:p w:rsidR="004B41E4" w:rsidRDefault="004B41E4" w:rsidP="0050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2B1" w:rsidRDefault="000C02B1">
    <w:pPr>
      <w:pStyle w:val="Header"/>
      <w:jc w:val="right"/>
    </w:pPr>
    <w:r w:rsidRPr="005045DC">
      <w:t>MEDIATOR REGULATION</w:t>
    </w:r>
    <w:r>
      <w:t xml:space="preserve">                                                                                                          </w:t>
    </w:r>
    <w:sdt>
      <w:sdtPr>
        <w:id w:val="17111410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449D">
          <w:rPr>
            <w:noProof/>
          </w:rPr>
          <w:t>3</w:t>
        </w:r>
        <w:r>
          <w:rPr>
            <w:noProof/>
          </w:rPr>
          <w:fldChar w:fldCharType="end"/>
        </w:r>
      </w:sdtContent>
    </w:sdt>
  </w:p>
  <w:p w:rsidR="000C02B1" w:rsidRDefault="000C02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2B1" w:rsidRDefault="000C02B1">
    <w:pPr>
      <w:pStyle w:val="Header"/>
      <w:jc w:val="right"/>
    </w:pPr>
    <w:r>
      <w:t xml:space="preserve">Running head: </w:t>
    </w:r>
    <w:r w:rsidRPr="005045DC">
      <w:t>MEDIATOR REGULATION</w:t>
    </w:r>
    <w:r>
      <w:t xml:space="preserve">                                                                                </w:t>
    </w:r>
    <w:r w:rsidRPr="005045DC">
      <w:t xml:space="preserve"> </w:t>
    </w:r>
    <w:sdt>
      <w:sdtPr>
        <w:id w:val="11674427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449D">
          <w:rPr>
            <w:noProof/>
          </w:rPr>
          <w:t>1</w:t>
        </w:r>
        <w:r>
          <w:rPr>
            <w:noProof/>
          </w:rPr>
          <w:fldChar w:fldCharType="end"/>
        </w:r>
      </w:sdtContent>
    </w:sdt>
  </w:p>
  <w:p w:rsidR="000C02B1" w:rsidRDefault="000C02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5DC"/>
    <w:rsid w:val="00057F7C"/>
    <w:rsid w:val="0008605E"/>
    <w:rsid w:val="000C02B1"/>
    <w:rsid w:val="00172119"/>
    <w:rsid w:val="004B41E4"/>
    <w:rsid w:val="005045DC"/>
    <w:rsid w:val="00985DA5"/>
    <w:rsid w:val="00BB32FA"/>
    <w:rsid w:val="00BC384E"/>
    <w:rsid w:val="00BF2674"/>
    <w:rsid w:val="00CB449D"/>
    <w:rsid w:val="00CC6F89"/>
    <w:rsid w:val="00EF0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B7FE72-3B0A-4B10-BD99-1AFD2CA2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5DC"/>
  </w:style>
  <w:style w:type="paragraph" w:styleId="Footer">
    <w:name w:val="footer"/>
    <w:basedOn w:val="Normal"/>
    <w:link w:val="FooterChar"/>
    <w:uiPriority w:val="99"/>
    <w:unhideWhenUsed/>
    <w:rsid w:val="00504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5DC"/>
  </w:style>
  <w:style w:type="character" w:customStyle="1" w:styleId="fontstyle01">
    <w:name w:val="fontstyle01"/>
    <w:basedOn w:val="DefaultParagraphFont"/>
    <w:rsid w:val="00BB32FA"/>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5588087">
      <w:bodyDiv w:val="1"/>
      <w:marLeft w:val="0"/>
      <w:marRight w:val="0"/>
      <w:marTop w:val="0"/>
      <w:marBottom w:val="0"/>
      <w:divBdr>
        <w:top w:val="none" w:sz="0" w:space="0" w:color="auto"/>
        <w:left w:val="none" w:sz="0" w:space="0" w:color="auto"/>
        <w:bottom w:val="none" w:sz="0" w:space="0" w:color="auto"/>
        <w:right w:val="none" w:sz="0" w:space="0" w:color="auto"/>
      </w:divBdr>
      <w:divsChild>
        <w:div w:id="1294366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2018-04-03T14:55:00Z</dcterms:created>
  <dcterms:modified xsi:type="dcterms:W3CDTF">2018-04-03T14:55:00Z</dcterms:modified>
</cp:coreProperties>
</file>